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sz w:val="30"/>
          <w:szCs w:val="30"/>
        </w:rPr>
        <w:t xml:space="preserve">Акционерное </w:t>
      </w:r>
      <w:r>
        <w:rPr>
          <w:b/>
          <w:sz w:val="30"/>
          <w:szCs w:val="30"/>
        </w:rPr>
        <w:t xml:space="preserve">общество «</w:t>
      </w:r>
      <w:r>
        <w:rPr>
          <w:b/>
          <w:sz w:val="30"/>
          <w:szCs w:val="30"/>
        </w:rPr>
        <w:t xml:space="preserve">ИТЕКО Ресурс»</w:t>
      </w:r>
      <w:r/>
    </w:p>
    <w:p>
      <w:pPr>
        <w:jc w:val="center"/>
      </w:pPr>
      <w:r/>
      <w:r/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935" simplePos="0" relativeHeight="251657216" behindDoc="0" locked="0" layoutInCell="1" allowOverlap="1">
                <wp:simplePos x="0" y="0"/>
                <wp:positionH relativeFrom="margin">
                  <wp:posOffset>-23495</wp:posOffset>
                </wp:positionH>
                <wp:positionV relativeFrom="margin">
                  <wp:posOffset>567690</wp:posOffset>
                </wp:positionV>
                <wp:extent cx="6203950" cy="8903970"/>
                <wp:effectExtent l="0" t="1905" r="635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8903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618" w:type="dxa"/>
                              <w:tblInd w:w="3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1"/>
                              <w:gridCol w:w="6357"/>
                            </w:tblGrid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Организация</w:t>
                                  </w:r>
                                  <w:r/>
                                </w:p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Сокращенное наименование: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Акционерное общество «ИТЕКО Ресурс» </w:t>
                                  </w:r>
                                  <w:r/>
                                </w:p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АО «ИТЕКО Ресурс»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ИНН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5262130486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КПП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t xml:space="preserve">526101001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Телефон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+</w:t>
                                  </w:r>
                                  <w:r>
                                    <w:t xml:space="preserve">7 (831) 461-93-60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Адрес юридический:</w:t>
                                  </w:r>
                                  <w:r/>
                                </w:p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              почтовый: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t xml:space="preserve">607630, </w:t>
                                  </w:r>
                                  <w:r>
                                    <w:t xml:space="preserve">Нижегородская обл.,</w:t>
                                  </w:r>
                                  <w:r>
                                    <w:t xml:space="preserve"> Г.О.</w:t>
                                  </w:r>
                                  <w:r>
                                    <w:t xml:space="preserve"> г. Нижний Новгород, сп. Кудьма</w:t>
                                  </w:r>
                                  <w:r>
                                    <w:t xml:space="preserve">, ул. Индустриальная, зд.8. пом.25.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ОГРН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1045207817930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Р/счет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40702810642000026520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Банк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Волго-Вятский банк ПАО Сбербанк 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К/счет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30101810900000000603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БИК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042202603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622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ОКВЭД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45.20.2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ОКПО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57175535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ОКАТО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22401812003</w:t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ОКТМО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22701000176</w:t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ОКОГУ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4210014</w:t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ОКОПФ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12267</w:t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ОКФС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16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Генеральный директор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auto" w:fill="auto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Пудов Иван Николаевич, действует на основании Устава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r>
                              <w:t xml:space="preserve"> </w:t>
                            </w:r>
                            <w:r/>
                          </w:p>
                          <w:p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  <w:r/>
                          </w:p>
                          <w:p>
                            <w:pPr>
                              <w:spacing w:line="276" w:lineRule="auto"/>
                            </w:pPr>
                            <w:r/>
                            <w:r/>
                          </w:p>
                          <w:p>
                            <w:pPr>
                              <w:spacing w:line="276" w:lineRule="auto"/>
                            </w:pPr>
                            <w:r/>
                            <w:r/>
                          </w:p>
                          <w:p>
                            <w:pPr>
                              <w:spacing w:line="276" w:lineRule="auto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7216;o:allowoverlap:true;o:allowincell:true;mso-position-horizontal-relative:margin;margin-left:-1.8pt;mso-position-horizontal:absolute;mso-position-vertical-relative:margin;margin-top:44.7pt;mso-position-vertical:absolute;width:488.5pt;height:701.1pt;mso-wrap-distance-left:0.0pt;mso-wrap-distance-top:0.0pt;mso-wrap-distance-right:9.0pt;mso-wrap-distance-bottom:0.0pt;v-text-anchor:top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9618" w:type="dxa"/>
                        <w:tblInd w:w="3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61"/>
                        <w:gridCol w:w="6357"/>
                      </w:tblGrid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Организация</w:t>
                            </w:r>
                            <w:r/>
                          </w:p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Сокращенное наименование: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Акционерное общество «ИТЕКО Ресурс» </w:t>
                            </w:r>
                            <w:r/>
                          </w:p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АО «ИТЕКО Ресурс»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ИНН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5262130486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КПП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t xml:space="preserve">526101001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Телефон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+</w:t>
                            </w:r>
                            <w:r>
                              <w:t xml:space="preserve">7 (831) 461-93-60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Адрес юридический:</w:t>
                            </w:r>
                            <w:r/>
                          </w:p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почтовый: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t xml:space="preserve">607630, </w:t>
                            </w:r>
                            <w:r>
                              <w:t xml:space="preserve">Нижегородская обл.,</w:t>
                            </w:r>
                            <w:r>
                              <w:t xml:space="preserve"> Г.О.</w:t>
                            </w:r>
                            <w:r>
                              <w:t xml:space="preserve"> г. Нижний Новгород, сп. Кудьма</w:t>
                            </w:r>
                            <w:r>
                              <w:t xml:space="preserve">, ул. Индустриальная, зд.8. пом.25.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ОГРН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1045207817930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Р/счет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40702810642000026520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Банк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Волго-Вятский банк ПАО Сбербанк 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К/счет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30101810900000000603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БИК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042202603</w:t>
                            </w:r>
                            <w:r/>
                          </w:p>
                        </w:tc>
                      </w:tr>
                      <w:tr>
                        <w:trPr>
                          <w:trHeight w:val="622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ОКВЭД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45.20.2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ОКПО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57175535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ОКАТО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22401812003</w:t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ОКТМО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22701000176</w:t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ОКОГУ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4210014</w:t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ОКОПФ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12267</w:t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ОКФС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16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Генеральный директор</w:t>
                            </w:r>
                            <w:r/>
                          </w:p>
                        </w:tc>
                        <w:tc>
                          <w:tcPr>
                            <w:shd w:val="clear" w:color="auto" w:fill="auto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Пудов Иван Николаевич, действует на основании Устава</w:t>
                            </w:r>
                            <w:r/>
                          </w:p>
                        </w:tc>
                      </w:tr>
                    </w:tbl>
                    <w:p>
                      <w:r>
                        <w:t xml:space="preserve"> </w:t>
                      </w:r>
                      <w:r/>
                    </w:p>
                    <w:p>
                      <w:pPr>
                        <w:spacing w:line="276" w:lineRule="auto"/>
                      </w:pPr>
                      <w:r>
                        <w:t xml:space="preserve"> </w:t>
                      </w:r>
                      <w:r/>
                    </w:p>
                    <w:p>
                      <w:pPr>
                        <w:spacing w:line="276" w:lineRule="auto"/>
                      </w:pPr>
                      <w:r/>
                      <w:r/>
                    </w:p>
                    <w:p>
                      <w:pPr>
                        <w:spacing w:line="276" w:lineRule="auto"/>
                      </w:pPr>
                      <w:r/>
                      <w:r/>
                    </w:p>
                    <w:p>
                      <w:pPr>
                        <w:spacing w:line="276" w:lineRule="auto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</w:pPr>
      <w:r>
        <w:rPr>
          <w:b/>
          <w:sz w:val="30"/>
          <w:szCs w:val="30"/>
        </w:rPr>
        <w:t xml:space="preserve">Акционерное общество «ИТЕКО Ресурс»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935" simplePos="0" relativeHeight="251658240" behindDoc="0" locked="0" layoutInCell="1" allowOverlap="1">
                <wp:simplePos x="0" y="0"/>
                <wp:positionH relativeFrom="margin">
                  <wp:posOffset>-23495</wp:posOffset>
                </wp:positionH>
                <wp:positionV relativeFrom="margin">
                  <wp:posOffset>567690</wp:posOffset>
                </wp:positionV>
                <wp:extent cx="6202045" cy="8829675"/>
                <wp:effectExtent l="0" t="1905" r="2540" b="0"/>
                <wp:wrapSquare wrapText="bothSides"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882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618" w:type="dxa"/>
                              <w:tblInd w:w="3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61"/>
                              <w:gridCol w:w="6357"/>
                            </w:tblGrid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Организация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Сокращенное наименование: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Акционерное общество «ИТЕКО Ресурс» 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АО «ИТЕКО Ресурс»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ИНН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5262130486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КПП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t xml:space="preserve">526101001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Телефон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+</w:t>
                                  </w:r>
                                  <w:r>
                                    <w:t xml:space="preserve">7 (831) 461-93-60</w:t>
                                  </w:r>
                                  <w:r>
                                    <w:rPr>
                                      <w:color w:val="ff000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Адрес юридический: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spacing w:line="276" w:lineRule="auto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                  почтовый: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t xml:space="preserve">607630, </w:t>
                                  </w:r>
                                  <w:r>
                                    <w:t xml:space="preserve">Нижегородская обл.,</w:t>
                                  </w:r>
                                  <w:r>
                                    <w:t xml:space="preserve"> Г.О.</w:t>
                                  </w:r>
                                  <w:r>
                                    <w:t xml:space="preserve"> г. Нижний Новгород, сп. Кудьма</w:t>
                                  </w:r>
                                  <w:r>
                                    <w:t xml:space="preserve">, ул. Индустриальная, зд.8. пом.25.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ОГРН</w:t>
                                  </w: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  <w:lang w:val="en-US"/>
                                    </w:rPr>
                                    <w:t xml:space="preserve">1045207817930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Р/счет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ascii="Times New Roman" w:hAnsi="Times New Roman" w:eastAsia="Times New Roman" w:cs="Times New Roman"/>
                                      <w:color w:val="000000"/>
                                      <w:sz w:val="24"/>
                                    </w:rPr>
                                    <w:t xml:space="preserve">40702810142000038869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Банк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Волго-Вятский банк ПАО Сбербанк 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К/счет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30101810900000000603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БИК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042202603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622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ОКВЭД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45.20.2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ОКПО</w:t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57175535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ОКАТО</w:t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22401812003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ОКТМО</w:t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22701000176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ОКОГУ</w:t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4210014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ОКОПФ</w:t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12267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rFonts w:eastAsia="MS Shell Dlg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ОКФС</w:t>
                                  </w: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rFonts w:eastAsia="MS Shell Dlg"/>
                                      <w:color w:val="000000"/>
                                    </w:rPr>
                                    <w:t xml:space="preserve">16</w:t>
                                  </w:r>
                                  <w:r/>
                                </w:p>
                              </w:tc>
                            </w:tr>
                            <w:tr>
                              <w:trPr>
                                <w:trHeight w:val="363"/>
                              </w:trPr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</w:tcBorders>
                                  <w:tcW w:w="326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  <w:t xml:space="preserve">Генеральный директор</w:t>
                                  </w:r>
                                  <w:r>
                                    <w:rPr>
                                      <w:color w:val="000000"/>
                                    </w:rPr>
                                  </w:r>
                                  <w:r/>
                                </w:p>
                              </w:tc>
                              <w:tc>
                                <w:tcPr>
                                  <w:shd w:val="clear" w:color="ffffff" w:fill="ffffff"/>
                                  <w:tcBorders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tcW w:w="6357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spacing w:line="276" w:lineRule="auto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Пудов Иван Николаевич, действует на основании Устава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r>
                              <w:t xml:space="preserve"> </w:t>
                            </w:r>
                            <w:r/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margin;margin-left:-1.8pt;mso-position-horizontal:absolute;mso-position-vertical-relative:margin;margin-top:44.7pt;mso-position-vertical:absolute;width:488.3pt;height:695.2pt;mso-wrap-distance-left:0.0pt;mso-wrap-distance-top:0.0pt;mso-wrap-distance-right:9.0pt;mso-wrap-distance-bottom:0.0pt;v-text-anchor:top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9618" w:type="dxa"/>
                        <w:tblInd w:w="3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61"/>
                        <w:gridCol w:w="6357"/>
                      </w:tblGrid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Организация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  <w:r/>
                          </w:p>
                          <w:p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Сокращенное наименование: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Акционерное общество «ИТЕКО Ресурс» 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АО «ИТЕКО Ресурс»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ИНН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5262130486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КПП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t xml:space="preserve">526101001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Телефон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+</w:t>
                            </w:r>
                            <w:r>
                              <w:t xml:space="preserve">7 (831) 461-93-60</w:t>
                            </w:r>
                            <w:r>
                              <w:rPr>
                                <w:color w:val="ff000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Адрес юридический: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</w:r>
                            <w:r/>
                          </w:p>
                          <w:p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почтовый: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t xml:space="preserve">607630, </w:t>
                            </w:r>
                            <w:r>
                              <w:t xml:space="preserve">Нижегородская обл.,</w:t>
                            </w:r>
                            <w:r>
                              <w:t xml:space="preserve"> Г.О.</w:t>
                            </w:r>
                            <w:r>
                              <w:t xml:space="preserve"> г. Нижний Новгород, сп. Кудьма</w:t>
                            </w:r>
                            <w:r>
                              <w:t xml:space="preserve">, ул. Индустриальная, зд.8. пом.25.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ОГРН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1045207817930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Р/счет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4"/>
                              </w:rPr>
                              <w:t xml:space="preserve">40702810142000038869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Банк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Волго-Вятский банк ПАО Сбербанк 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К/счет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30101810900000000603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БИК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042202603</w:t>
                            </w:r>
                            <w:r/>
                          </w:p>
                        </w:tc>
                      </w:tr>
                      <w:tr>
                        <w:trPr>
                          <w:trHeight w:val="622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ОКВЭД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45.20.2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ОКПО</w:t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57175535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ОКАТО</w:t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22401812003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ОКТМО</w:t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22701000176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ОКОГУ</w:t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4210014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ОКОПФ</w:t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12267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rFonts w:eastAsia="MS Shell Dlg"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ОКФС</w:t>
                            </w:r>
                            <w:r>
                              <w:rPr>
                                <w:rFonts w:eastAsia="MS Shell Dlg"/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rFonts w:eastAsia="MS Shell Dlg"/>
                                <w:color w:val="000000"/>
                              </w:rPr>
                              <w:t xml:space="preserve">16</w:t>
                            </w:r>
                            <w:r/>
                          </w:p>
                        </w:tc>
                      </w:tr>
                      <w:tr>
                        <w:trPr>
                          <w:trHeight w:val="363"/>
                        </w:trPr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</w:tcBorders>
                            <w:tcW w:w="3261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Генеральный директор</w:t>
                            </w:r>
                            <w:r>
                              <w:rPr>
                                <w:color w:val="000000"/>
                              </w:rPr>
                            </w:r>
                            <w:r/>
                          </w:p>
                        </w:tc>
                        <w:tc>
                          <w:tcPr>
                            <w:shd w:val="clear" w:color="ffffff" w:fill="ffffff"/>
                            <w:tcBorders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tcW w:w="6357" w:type="dxa"/>
                            <w:textDirection w:val="lrTb"/>
                            <w:noWrap w:val="false"/>
                          </w:tcPr>
                          <w:p>
                            <w:pPr>
                              <w:spacing w:line="276" w:lineRule="auto"/>
                            </w:pPr>
                            <w:r>
                              <w:rPr>
                                <w:color w:val="000000"/>
                              </w:rPr>
                              <w:t xml:space="preserve">Пудов Иван Николаевич, действует на основании Устава</w:t>
                            </w:r>
                            <w:r/>
                          </w:p>
                        </w:tc>
                      </w:tr>
                    </w:tbl>
                    <w:p>
                      <w:r>
                        <w:t xml:space="preserve"> </w:t>
                      </w:r>
                      <w:r/>
                    </w:p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sectPr>
      <w:footnotePr/>
      <w:endnotePr/>
      <w:type w:val="nextPage"/>
      <w:pgSz w:w="11906" w:h="16838" w:orient="portrait"/>
      <w:pgMar w:top="1134" w:right="0" w:bottom="1134" w:left="138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s shell dlg">
    <w:panose1 w:val="05040102010807070707"/>
  </w:font>
  <w:font w:name="Mangal">
    <w:panose1 w:val="02020603050405020304"/>
  </w:font>
  <w:font w:name="Lucida Sans Unicode">
    <w:panose1 w:val="020B06030308040202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1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1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1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1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1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1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1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1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1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0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character" w:styleId="654">
    <w:name w:val="Title Char"/>
    <w:basedOn w:val="811"/>
    <w:link w:val="822"/>
    <w:uiPriority w:val="10"/>
    <w:rPr>
      <w:sz w:val="48"/>
      <w:szCs w:val="48"/>
    </w:rPr>
  </w:style>
  <w:style w:type="paragraph" w:styleId="655">
    <w:name w:val="Subtitle"/>
    <w:basedOn w:val="810"/>
    <w:next w:val="810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1"/>
    <w:link w:val="655"/>
    <w:uiPriority w:val="11"/>
    <w:rPr>
      <w:sz w:val="24"/>
      <w:szCs w:val="24"/>
    </w:rPr>
  </w:style>
  <w:style w:type="paragraph" w:styleId="657">
    <w:name w:val="Quote"/>
    <w:basedOn w:val="810"/>
    <w:next w:val="810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0"/>
    <w:next w:val="810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0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1"/>
    <w:link w:val="661"/>
    <w:uiPriority w:val="99"/>
  </w:style>
  <w:style w:type="paragraph" w:styleId="663">
    <w:name w:val="Footer"/>
    <w:basedOn w:val="810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1"/>
    <w:link w:val="663"/>
    <w:uiPriority w:val="99"/>
  </w:style>
  <w:style w:type="paragraph" w:styleId="665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1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1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  <w:rPr>
      <w:sz w:val="24"/>
      <w:szCs w:val="24"/>
      <w:lang w:eastAsia="ar-SA"/>
    </w:rPr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character" w:styleId="814" w:customStyle="1">
    <w:name w:val="Основной шрифт абзаца3"/>
  </w:style>
  <w:style w:type="character" w:styleId="815" w:customStyle="1">
    <w:name w:val="Absatz-Standardschriftart"/>
  </w:style>
  <w:style w:type="character" w:styleId="816" w:customStyle="1">
    <w:name w:val="WW-Absatz-Standardschriftart"/>
  </w:style>
  <w:style w:type="character" w:styleId="817" w:customStyle="1">
    <w:name w:val="Основной шрифт абзаца2"/>
  </w:style>
  <w:style w:type="character" w:styleId="818" w:customStyle="1">
    <w:name w:val="WW-Absatz-Standardschriftart1"/>
  </w:style>
  <w:style w:type="character" w:styleId="819" w:customStyle="1">
    <w:name w:val="WW-Absatz-Standardschriftart11"/>
  </w:style>
  <w:style w:type="character" w:styleId="820" w:customStyle="1">
    <w:name w:val="Основной шрифт абзаца1"/>
  </w:style>
  <w:style w:type="character" w:styleId="821">
    <w:name w:val="Hyperlink"/>
    <w:rPr>
      <w:color w:val="0000ff"/>
      <w:u w:val="single"/>
    </w:rPr>
  </w:style>
  <w:style w:type="paragraph" w:styleId="822">
    <w:name w:val="Title"/>
    <w:basedOn w:val="810"/>
    <w:next w:val="823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823">
    <w:name w:val="Body Text"/>
    <w:basedOn w:val="810"/>
    <w:pPr>
      <w:spacing w:after="120"/>
    </w:pPr>
  </w:style>
  <w:style w:type="paragraph" w:styleId="824">
    <w:name w:val="List"/>
    <w:basedOn w:val="823"/>
    <w:rPr>
      <w:rFonts w:cs="Tahoma"/>
    </w:rPr>
  </w:style>
  <w:style w:type="paragraph" w:styleId="825" w:customStyle="1">
    <w:name w:val="Название3"/>
    <w:basedOn w:val="810"/>
    <w:pPr>
      <w:spacing w:before="120" w:after="120"/>
      <w:suppressLineNumbers/>
    </w:pPr>
    <w:rPr>
      <w:rFonts w:cs="Mangal"/>
      <w:i/>
      <w:iCs/>
    </w:rPr>
  </w:style>
  <w:style w:type="paragraph" w:styleId="826" w:customStyle="1">
    <w:name w:val="Указатель3"/>
    <w:basedOn w:val="810"/>
    <w:pPr>
      <w:suppressLineNumbers/>
    </w:pPr>
    <w:rPr>
      <w:rFonts w:cs="Mangal"/>
    </w:rPr>
  </w:style>
  <w:style w:type="paragraph" w:styleId="827" w:customStyle="1">
    <w:name w:val="Название2"/>
    <w:basedOn w:val="810"/>
    <w:pPr>
      <w:spacing w:before="120" w:after="120"/>
      <w:suppressLineNumbers/>
    </w:pPr>
    <w:rPr>
      <w:rFonts w:ascii="Arial" w:hAnsi="Arial" w:cs="Mangal"/>
      <w:i/>
      <w:iCs/>
      <w:sz w:val="20"/>
    </w:rPr>
  </w:style>
  <w:style w:type="paragraph" w:styleId="828" w:customStyle="1">
    <w:name w:val="Указатель2"/>
    <w:basedOn w:val="810"/>
    <w:pPr>
      <w:suppressLineNumbers/>
    </w:pPr>
    <w:rPr>
      <w:rFonts w:ascii="Arial" w:hAnsi="Arial" w:cs="Mangal"/>
    </w:rPr>
  </w:style>
  <w:style w:type="paragraph" w:styleId="829" w:customStyle="1">
    <w:name w:val="Название1"/>
    <w:basedOn w:val="810"/>
    <w:pPr>
      <w:spacing w:before="120" w:after="120"/>
      <w:suppressLineNumbers/>
    </w:pPr>
    <w:rPr>
      <w:rFonts w:cs="Tahoma"/>
      <w:i/>
      <w:iCs/>
    </w:rPr>
  </w:style>
  <w:style w:type="paragraph" w:styleId="830" w:customStyle="1">
    <w:name w:val="Указатель1"/>
    <w:basedOn w:val="810"/>
    <w:pPr>
      <w:suppressLineNumbers/>
    </w:pPr>
    <w:rPr>
      <w:rFonts w:cs="Tahoma"/>
    </w:rPr>
  </w:style>
  <w:style w:type="paragraph" w:styleId="831">
    <w:name w:val="Balloon Text"/>
    <w:basedOn w:val="810"/>
    <w:rPr>
      <w:rFonts w:ascii="Tahoma" w:hAnsi="Tahoma" w:cs="Tahoma"/>
      <w:sz w:val="16"/>
      <w:szCs w:val="16"/>
    </w:rPr>
  </w:style>
  <w:style w:type="paragraph" w:styleId="832" w:customStyle="1">
    <w:name w:val="Содержимое врезки"/>
    <w:basedOn w:val="823"/>
  </w:style>
  <w:style w:type="paragraph" w:styleId="833" w:customStyle="1">
    <w:name w:val="Содержимое таблицы"/>
    <w:basedOn w:val="810"/>
    <w:pPr>
      <w:suppressLineNumbers/>
    </w:pPr>
  </w:style>
  <w:style w:type="paragraph" w:styleId="834" w:customStyle="1">
    <w:name w:val="Заголовок таблицы"/>
    <w:basedOn w:val="833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</dc:title>
  <dc:subject/>
  <dc:creator>tichonova</dc:creator>
  <cp:keywords/>
  <cp:lastModifiedBy>Юристы Ресурс</cp:lastModifiedBy>
  <cp:revision>4</cp:revision>
  <dcterms:created xsi:type="dcterms:W3CDTF">2022-12-07T08:20:00Z</dcterms:created>
  <dcterms:modified xsi:type="dcterms:W3CDTF">2022-12-07T10:28:48Z</dcterms:modified>
</cp:coreProperties>
</file>